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09" w:rsidRDefault="00666809" w:rsidP="006668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07" w:lineRule="atLeast"/>
        <w:jc w:val="both"/>
        <w:rPr>
          <w:rFonts w:ascii="Times New Roman" w:eastAsia="Times New Roman" w:hAnsi="Times New Roman" w:cs="Times New Roman"/>
          <w:b/>
          <w:color w:val="943634" w:themeColor="accent2" w:themeShade="BF"/>
          <w:sz w:val="40"/>
          <w:szCs w:val="40"/>
          <w:lang w:eastAsia="fr-FR"/>
        </w:rPr>
      </w:pPr>
      <w:r>
        <w:rPr>
          <w:rFonts w:ascii="Times New Roman" w:eastAsia="Times New Roman" w:hAnsi="Times New Roman" w:cs="Times New Roman"/>
          <w:b/>
          <w:color w:val="943634" w:themeColor="accent2" w:themeShade="BF"/>
          <w:sz w:val="40"/>
          <w:szCs w:val="40"/>
          <w:lang w:eastAsia="fr-FR"/>
        </w:rPr>
        <w:t xml:space="preserve">  </w:t>
      </w:r>
      <w:r w:rsidRPr="00666809">
        <w:rPr>
          <w:rFonts w:ascii="Times New Roman" w:eastAsia="Times New Roman" w:hAnsi="Times New Roman" w:cs="Times New Roman"/>
          <w:b/>
          <w:color w:val="943634" w:themeColor="accent2" w:themeShade="BF"/>
          <w:sz w:val="40"/>
          <w:szCs w:val="40"/>
          <w:lang w:eastAsia="fr-FR"/>
        </w:rPr>
        <w:t xml:space="preserve">    </w:t>
      </w:r>
      <w:r>
        <w:rPr>
          <w:rFonts w:ascii="Times New Roman" w:eastAsia="Times New Roman" w:hAnsi="Times New Roman" w:cs="Times New Roman"/>
          <w:b/>
          <w:color w:val="943634" w:themeColor="accent2" w:themeShade="BF"/>
          <w:sz w:val="40"/>
          <w:szCs w:val="40"/>
          <w:lang w:eastAsia="fr-FR"/>
        </w:rPr>
        <w:t xml:space="preserve">        </w:t>
      </w:r>
      <w:r w:rsidRPr="00666809">
        <w:rPr>
          <w:rFonts w:ascii="Times New Roman" w:eastAsia="Times New Roman" w:hAnsi="Times New Roman" w:cs="Times New Roman"/>
          <w:b/>
          <w:color w:val="943634" w:themeColor="accent2" w:themeShade="BF"/>
          <w:sz w:val="40"/>
          <w:szCs w:val="40"/>
          <w:lang w:eastAsia="fr-FR"/>
        </w:rPr>
        <w:t xml:space="preserve">  LUC </w:t>
      </w:r>
      <w:r>
        <w:rPr>
          <w:rFonts w:ascii="Times New Roman" w:eastAsia="Times New Roman" w:hAnsi="Times New Roman" w:cs="Times New Roman"/>
          <w:b/>
          <w:color w:val="943634" w:themeColor="accent2" w:themeShade="BF"/>
          <w:sz w:val="40"/>
          <w:szCs w:val="40"/>
          <w:lang w:eastAsia="fr-FR"/>
        </w:rPr>
        <w:t xml:space="preserve"> </w:t>
      </w:r>
      <w:r w:rsidRPr="00666809">
        <w:rPr>
          <w:rFonts w:ascii="Times New Roman" w:eastAsia="Times New Roman" w:hAnsi="Times New Roman" w:cs="Times New Roman"/>
          <w:b/>
          <w:color w:val="943634" w:themeColor="accent2" w:themeShade="BF"/>
          <w:sz w:val="40"/>
          <w:szCs w:val="40"/>
          <w:lang w:eastAsia="fr-FR"/>
        </w:rPr>
        <w:t xml:space="preserve">ANTONINI </w:t>
      </w:r>
    </w:p>
    <w:p w:rsidR="00666809" w:rsidRPr="00666809" w:rsidRDefault="00666809" w:rsidP="006668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07" w:lineRule="atLeast"/>
        <w:jc w:val="both"/>
        <w:rPr>
          <w:rFonts w:ascii="Times New Roman" w:eastAsia="Times New Roman" w:hAnsi="Times New Roman" w:cs="Times New Roman"/>
          <w:b/>
          <w:color w:val="943634" w:themeColor="accent2" w:themeShade="BF"/>
          <w:sz w:val="40"/>
          <w:szCs w:val="40"/>
          <w:lang w:eastAsia="fr-FR"/>
        </w:rPr>
      </w:pPr>
      <w:r w:rsidRPr="00666809">
        <w:rPr>
          <w:rFonts w:ascii="Times New Roman" w:eastAsia="Times New Roman" w:hAnsi="Times New Roman" w:cs="Times New Roman"/>
          <w:b/>
          <w:color w:val="943634" w:themeColor="accent2" w:themeShade="BF"/>
          <w:sz w:val="40"/>
          <w:szCs w:val="40"/>
          <w:lang w:eastAsia="fr-FR"/>
        </w:rPr>
        <w:t xml:space="preserve"> </w:t>
      </w:r>
      <w:r>
        <w:rPr>
          <w:rFonts w:ascii="Times New Roman" w:eastAsia="Times New Roman" w:hAnsi="Times New Roman" w:cs="Times New Roman"/>
          <w:b/>
          <w:color w:val="943634" w:themeColor="accent2" w:themeShade="BF"/>
          <w:sz w:val="40"/>
          <w:szCs w:val="40"/>
          <w:lang w:eastAsia="fr-FR"/>
        </w:rPr>
        <w:t xml:space="preserve">            </w:t>
      </w:r>
      <w:r w:rsidRPr="00666809">
        <w:rPr>
          <w:rFonts w:ascii="Times New Roman" w:eastAsia="Times New Roman" w:hAnsi="Times New Roman" w:cs="Times New Roman"/>
          <w:b/>
          <w:color w:val="943634" w:themeColor="accent2" w:themeShade="BF"/>
          <w:sz w:val="40"/>
          <w:szCs w:val="40"/>
          <w:lang w:eastAsia="fr-FR"/>
        </w:rPr>
        <w:t xml:space="preserve"> </w:t>
      </w:r>
      <w:r>
        <w:rPr>
          <w:rFonts w:ascii="Times New Roman" w:eastAsia="Times New Roman" w:hAnsi="Times New Roman" w:cs="Times New Roman"/>
          <w:b/>
          <w:color w:val="943634" w:themeColor="accent2" w:themeShade="BF"/>
          <w:sz w:val="40"/>
          <w:szCs w:val="40"/>
          <w:lang w:eastAsia="fr-FR"/>
        </w:rPr>
        <w:t xml:space="preserve">        </w:t>
      </w:r>
      <w:bookmarkStart w:id="0" w:name="_GoBack"/>
      <w:bookmarkEnd w:id="0"/>
      <w:r w:rsidRPr="00666809">
        <w:rPr>
          <w:rFonts w:ascii="Times New Roman" w:eastAsia="Times New Roman" w:hAnsi="Times New Roman" w:cs="Times New Roman"/>
          <w:b/>
          <w:color w:val="943634" w:themeColor="accent2" w:themeShade="BF"/>
          <w:sz w:val="40"/>
          <w:szCs w:val="40"/>
          <w:lang w:eastAsia="fr-FR"/>
        </w:rPr>
        <w:t xml:space="preserve">  ORGUE</w:t>
      </w:r>
    </w:p>
    <w:p w:rsidR="00666809" w:rsidRPr="00666809" w:rsidRDefault="00666809" w:rsidP="006668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07" w:lineRule="atLeast"/>
        <w:jc w:val="both"/>
        <w:rPr>
          <w:rFonts w:ascii="Times New Roman" w:eastAsia="Times New Roman" w:hAnsi="Times New Roman" w:cs="Times New Roman"/>
          <w:b/>
          <w:i/>
          <w:sz w:val="28"/>
          <w:szCs w:val="28"/>
          <w:lang w:eastAsia="fr-FR"/>
        </w:rPr>
      </w:pPr>
      <w:r>
        <w:rPr>
          <w:rFonts w:ascii="Times New Roman" w:eastAsia="Times New Roman" w:hAnsi="Times New Roman" w:cs="Times New Roman"/>
          <w:b/>
          <w:bCs/>
          <w:i/>
          <w:noProof/>
          <w:sz w:val="24"/>
          <w:szCs w:val="24"/>
          <w:lang w:eastAsia="fr-FR"/>
        </w:rPr>
        <w:drawing>
          <wp:anchor distT="0" distB="0" distL="114300" distR="114300" simplePos="0" relativeHeight="251658240" behindDoc="0" locked="0" layoutInCell="1" allowOverlap="0" wp14:anchorId="6E281002" wp14:editId="11FB19A3">
            <wp:simplePos x="0" y="0"/>
            <wp:positionH relativeFrom="column">
              <wp:posOffset>-749935</wp:posOffset>
            </wp:positionH>
            <wp:positionV relativeFrom="paragraph">
              <wp:posOffset>-433705</wp:posOffset>
            </wp:positionV>
            <wp:extent cx="2487930" cy="3599815"/>
            <wp:effectExtent l="0" t="0" r="7620" b="635"/>
            <wp:wrapSquare wrapText="right"/>
            <wp:docPr id="1" name="Image 1" descr="C:\Users\Marie Claude\Desktop\Concert_23_07__2007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 Claude\Desktop\Concert_23_07__2007_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7930" cy="35998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6809" w:rsidRPr="00666809" w:rsidRDefault="00666809" w:rsidP="00666809">
      <w:pPr>
        <w:spacing w:after="0" w:line="240" w:lineRule="auto"/>
        <w:jc w:val="both"/>
        <w:rPr>
          <w:rFonts w:ascii="Times New Roman" w:eastAsia="Times New Roman" w:hAnsi="Times New Roman" w:cs="Times New Roman"/>
          <w:sz w:val="24"/>
          <w:szCs w:val="24"/>
          <w:lang w:eastAsia="fr-FR"/>
        </w:rPr>
      </w:pPr>
    </w:p>
    <w:p w:rsidR="00666809" w:rsidRPr="00666809" w:rsidRDefault="00666809" w:rsidP="00666809">
      <w:pPr>
        <w:spacing w:after="0" w:line="240" w:lineRule="auto"/>
        <w:jc w:val="both"/>
        <w:rPr>
          <w:rFonts w:ascii="Times New Roman" w:eastAsia="Times New Roman" w:hAnsi="Times New Roman" w:cs="Times New Roman"/>
          <w:sz w:val="24"/>
          <w:szCs w:val="24"/>
          <w:lang w:eastAsia="fr-FR"/>
        </w:rPr>
      </w:pPr>
      <w:r w:rsidRPr="00666809">
        <w:rPr>
          <w:rFonts w:ascii="Times New Roman" w:eastAsia="Times New Roman" w:hAnsi="Times New Roman" w:cs="Times New Roman"/>
          <w:sz w:val="24"/>
          <w:szCs w:val="24"/>
          <w:lang w:eastAsia="fr-FR"/>
        </w:rPr>
        <w:t xml:space="preserve">Né en 1961 à Avignon, Luc </w:t>
      </w:r>
      <w:proofErr w:type="spellStart"/>
      <w:r w:rsidRPr="00666809">
        <w:rPr>
          <w:rFonts w:ascii="Times New Roman" w:eastAsia="Times New Roman" w:hAnsi="Times New Roman" w:cs="Times New Roman"/>
          <w:sz w:val="24"/>
          <w:szCs w:val="24"/>
          <w:lang w:eastAsia="fr-FR"/>
        </w:rPr>
        <w:t>Antonini</w:t>
      </w:r>
      <w:proofErr w:type="spellEnd"/>
      <w:r w:rsidRPr="00666809">
        <w:rPr>
          <w:rFonts w:ascii="Times New Roman" w:eastAsia="Times New Roman" w:hAnsi="Times New Roman" w:cs="Times New Roman"/>
          <w:sz w:val="24"/>
          <w:szCs w:val="24"/>
          <w:lang w:eastAsia="fr-FR"/>
        </w:rPr>
        <w:t xml:space="preserve"> commence des études musicales dans sa ville natale </w:t>
      </w:r>
    </w:p>
    <w:p w:rsidR="00666809" w:rsidRPr="00666809" w:rsidRDefault="00666809" w:rsidP="00666809">
      <w:pPr>
        <w:spacing w:after="0" w:line="240" w:lineRule="auto"/>
        <w:jc w:val="both"/>
        <w:rPr>
          <w:rFonts w:ascii="Times New Roman" w:eastAsia="Times New Roman" w:hAnsi="Times New Roman" w:cs="Times New Roman"/>
          <w:color w:val="000000"/>
          <w:sz w:val="24"/>
          <w:lang w:eastAsia="fr-FR"/>
        </w:rPr>
      </w:pPr>
      <w:r w:rsidRPr="00666809">
        <w:rPr>
          <w:rFonts w:ascii="Times New Roman" w:eastAsia="Times New Roman" w:hAnsi="Times New Roman" w:cs="Times New Roman"/>
          <w:sz w:val="24"/>
          <w:szCs w:val="24"/>
          <w:lang w:eastAsia="fr-FR"/>
        </w:rPr>
        <w:t xml:space="preserve">(médaille d’or de piano – classe d’Yves-Marie Bruel – et d’orgue – classe de Lucienne </w:t>
      </w:r>
      <w:proofErr w:type="spellStart"/>
      <w:r w:rsidRPr="00666809">
        <w:rPr>
          <w:rFonts w:ascii="Times New Roman" w:eastAsia="Times New Roman" w:hAnsi="Times New Roman" w:cs="Times New Roman"/>
          <w:sz w:val="24"/>
          <w:szCs w:val="24"/>
          <w:lang w:eastAsia="fr-FR"/>
        </w:rPr>
        <w:t>Antonini</w:t>
      </w:r>
      <w:proofErr w:type="spellEnd"/>
      <w:r w:rsidRPr="00666809">
        <w:rPr>
          <w:rFonts w:ascii="Times New Roman" w:eastAsia="Times New Roman" w:hAnsi="Times New Roman" w:cs="Times New Roman"/>
          <w:sz w:val="24"/>
          <w:szCs w:val="24"/>
          <w:lang w:eastAsia="fr-FR"/>
        </w:rPr>
        <w:t xml:space="preserve"> ) avant d’entrer au Conservatoire National Supérieur de Musique de Paris où il obtient six Prix ( harmonie – classe de Jeanine Rueff – contrepoint – classe de Jean-Claude Henry – fugue – classe de Michel </w:t>
      </w:r>
      <w:proofErr w:type="spellStart"/>
      <w:r w:rsidRPr="00666809">
        <w:rPr>
          <w:rFonts w:ascii="Times New Roman" w:eastAsia="Times New Roman" w:hAnsi="Times New Roman" w:cs="Times New Roman"/>
          <w:sz w:val="24"/>
          <w:szCs w:val="24"/>
          <w:lang w:eastAsia="fr-FR"/>
        </w:rPr>
        <w:t>Merlet</w:t>
      </w:r>
      <w:proofErr w:type="spellEnd"/>
      <w:r w:rsidRPr="00666809">
        <w:rPr>
          <w:rFonts w:ascii="Times New Roman" w:eastAsia="Times New Roman" w:hAnsi="Times New Roman" w:cs="Times New Roman"/>
          <w:sz w:val="24"/>
          <w:szCs w:val="24"/>
          <w:lang w:eastAsia="fr-FR"/>
        </w:rPr>
        <w:t xml:space="preserve"> –  orchestration – classe de Marius Constant et </w:t>
      </w:r>
      <w:proofErr w:type="spellStart"/>
      <w:r w:rsidRPr="00666809">
        <w:rPr>
          <w:rFonts w:ascii="Times New Roman" w:eastAsia="Times New Roman" w:hAnsi="Times New Roman" w:cs="Times New Roman"/>
          <w:sz w:val="24"/>
          <w:szCs w:val="24"/>
          <w:lang w:eastAsia="fr-FR"/>
        </w:rPr>
        <w:t>Janos</w:t>
      </w:r>
      <w:proofErr w:type="spellEnd"/>
      <w:r w:rsidRPr="00666809">
        <w:rPr>
          <w:rFonts w:ascii="Times New Roman" w:eastAsia="Times New Roman" w:hAnsi="Times New Roman" w:cs="Times New Roman"/>
          <w:sz w:val="24"/>
          <w:szCs w:val="24"/>
          <w:lang w:eastAsia="fr-FR"/>
        </w:rPr>
        <w:t xml:space="preserve"> </w:t>
      </w:r>
      <w:proofErr w:type="spellStart"/>
      <w:r w:rsidRPr="00666809">
        <w:rPr>
          <w:rFonts w:ascii="Times New Roman" w:eastAsia="Times New Roman" w:hAnsi="Times New Roman" w:cs="Times New Roman"/>
          <w:sz w:val="24"/>
          <w:szCs w:val="24"/>
          <w:lang w:eastAsia="fr-FR"/>
        </w:rPr>
        <w:t>Komives</w:t>
      </w:r>
      <w:proofErr w:type="spellEnd"/>
      <w:r w:rsidRPr="00666809">
        <w:rPr>
          <w:rFonts w:ascii="Times New Roman" w:eastAsia="Times New Roman" w:hAnsi="Times New Roman" w:cs="Times New Roman"/>
          <w:sz w:val="24"/>
          <w:szCs w:val="24"/>
          <w:lang w:eastAsia="fr-FR"/>
        </w:rPr>
        <w:t xml:space="preserve"> – et analyse – classe de Betsy  Jolas) dont celui d’orgue à l’unanimité, dans la classe de Rolande </w:t>
      </w:r>
      <w:proofErr w:type="spellStart"/>
      <w:r w:rsidRPr="00666809">
        <w:rPr>
          <w:rFonts w:ascii="Times New Roman" w:eastAsia="Times New Roman" w:hAnsi="Times New Roman" w:cs="Times New Roman"/>
          <w:sz w:val="24"/>
          <w:szCs w:val="24"/>
          <w:lang w:eastAsia="fr-FR"/>
        </w:rPr>
        <w:t>Falcinelli</w:t>
      </w:r>
      <w:proofErr w:type="spellEnd"/>
      <w:r w:rsidRPr="00666809">
        <w:rPr>
          <w:rFonts w:ascii="Times New Roman" w:eastAsia="Times New Roman" w:hAnsi="Times New Roman" w:cs="Times New Roman"/>
          <w:sz w:val="24"/>
          <w:szCs w:val="24"/>
          <w:lang w:eastAsia="fr-FR"/>
        </w:rPr>
        <w:t xml:space="preserve">. </w:t>
      </w:r>
      <w:r w:rsidRPr="00666809">
        <w:rPr>
          <w:rFonts w:ascii="Times New Roman" w:eastAsia="Times New Roman" w:hAnsi="Times New Roman" w:cs="Times New Roman"/>
          <w:color w:val="000000"/>
          <w:sz w:val="24"/>
          <w:lang w:eastAsia="fr-FR"/>
        </w:rPr>
        <w:t>Il débute très vite une carrière de concertiste qui le mène dans les plus grandes villes d’Europe et dans les</w:t>
      </w:r>
      <w:r>
        <w:rPr>
          <w:rFonts w:ascii="Times New Roman" w:eastAsia="Times New Roman" w:hAnsi="Times New Roman" w:cs="Times New Roman"/>
          <w:color w:val="000000"/>
          <w:sz w:val="24"/>
          <w:lang w:eastAsia="fr-FR"/>
        </w:rPr>
        <w:t xml:space="preserve"> festivals les plus prestigieux.</w:t>
      </w:r>
    </w:p>
    <w:p w:rsidR="00666809" w:rsidRPr="00666809" w:rsidRDefault="00666809" w:rsidP="00666809">
      <w:pPr>
        <w:spacing w:after="0" w:line="240" w:lineRule="auto"/>
        <w:jc w:val="both"/>
        <w:rPr>
          <w:rFonts w:ascii="Times New Roman" w:eastAsia="Times New Roman" w:hAnsi="Times New Roman" w:cs="Times New Roman"/>
          <w:color w:val="000000"/>
          <w:sz w:val="24"/>
          <w:lang w:eastAsia="fr-FR"/>
        </w:rPr>
      </w:pPr>
      <w:r w:rsidRPr="00666809">
        <w:rPr>
          <w:rFonts w:ascii="Times New Roman" w:eastAsia="Times New Roman" w:hAnsi="Times New Roman" w:cs="Times New Roman"/>
          <w:color w:val="000000"/>
          <w:sz w:val="24"/>
          <w:lang w:eastAsia="fr-FR"/>
        </w:rPr>
        <w:t xml:space="preserve">Il enseigne l’orgue au Conservatoire à Rayonnement Régional de Montpellier-Agglomération. Il est également titulaire de l’orgue Barker et </w:t>
      </w:r>
      <w:proofErr w:type="spellStart"/>
      <w:r w:rsidRPr="00666809">
        <w:rPr>
          <w:rFonts w:ascii="Times New Roman" w:eastAsia="Times New Roman" w:hAnsi="Times New Roman" w:cs="Times New Roman"/>
          <w:color w:val="000000"/>
          <w:sz w:val="24"/>
          <w:lang w:eastAsia="fr-FR"/>
        </w:rPr>
        <w:t>Verschneider</w:t>
      </w:r>
      <w:proofErr w:type="spellEnd"/>
      <w:r w:rsidRPr="00666809">
        <w:rPr>
          <w:rFonts w:ascii="Times New Roman" w:eastAsia="Times New Roman" w:hAnsi="Times New Roman" w:cs="Times New Roman"/>
          <w:color w:val="000000"/>
          <w:sz w:val="24"/>
          <w:lang w:eastAsia="fr-FR"/>
        </w:rPr>
        <w:t xml:space="preserve"> de la Collégiale Saint-</w:t>
      </w:r>
      <w:proofErr w:type="spellStart"/>
      <w:r w:rsidRPr="00666809">
        <w:rPr>
          <w:rFonts w:ascii="Times New Roman" w:eastAsia="Times New Roman" w:hAnsi="Times New Roman" w:cs="Times New Roman"/>
          <w:color w:val="000000"/>
          <w:sz w:val="24"/>
          <w:lang w:eastAsia="fr-FR"/>
        </w:rPr>
        <w:t>Agricol</w:t>
      </w:r>
      <w:proofErr w:type="spellEnd"/>
      <w:r w:rsidRPr="00666809">
        <w:rPr>
          <w:rFonts w:ascii="Times New Roman" w:eastAsia="Times New Roman" w:hAnsi="Times New Roman" w:cs="Times New Roman"/>
          <w:color w:val="000000"/>
          <w:sz w:val="24"/>
          <w:lang w:eastAsia="fr-FR"/>
        </w:rPr>
        <w:t xml:space="preserve"> d’Avignon, et </w:t>
      </w:r>
      <w:proofErr w:type="spellStart"/>
      <w:r w:rsidRPr="00666809">
        <w:rPr>
          <w:rFonts w:ascii="Times New Roman" w:eastAsia="Times New Roman" w:hAnsi="Times New Roman" w:cs="Times New Roman"/>
          <w:color w:val="000000"/>
          <w:sz w:val="24"/>
          <w:lang w:eastAsia="fr-FR"/>
        </w:rPr>
        <w:t>co</w:t>
      </w:r>
      <w:proofErr w:type="spellEnd"/>
      <w:r w:rsidRPr="00666809">
        <w:rPr>
          <w:rFonts w:ascii="Times New Roman" w:eastAsia="Times New Roman" w:hAnsi="Times New Roman" w:cs="Times New Roman"/>
          <w:color w:val="000000"/>
          <w:sz w:val="24"/>
          <w:lang w:eastAsia="fr-FR"/>
        </w:rPr>
        <w:t xml:space="preserve">-titulaire de l’orgue doré italien de la Métropole Notre-Dame des Doms à Avignon. </w:t>
      </w:r>
    </w:p>
    <w:p w:rsidR="00666809" w:rsidRPr="00666809" w:rsidRDefault="00666809" w:rsidP="00666809">
      <w:pPr>
        <w:spacing w:after="0" w:line="240" w:lineRule="auto"/>
        <w:jc w:val="both"/>
        <w:rPr>
          <w:rFonts w:ascii="Times New Roman" w:eastAsia="Times New Roman" w:hAnsi="Times New Roman" w:cs="Times New Roman"/>
          <w:color w:val="000000"/>
          <w:sz w:val="24"/>
          <w:lang w:eastAsia="fr-FR"/>
        </w:rPr>
      </w:pPr>
      <w:r w:rsidRPr="00666809">
        <w:rPr>
          <w:rFonts w:ascii="Times New Roman" w:eastAsia="Times New Roman" w:hAnsi="Times New Roman" w:cs="Times New Roman"/>
          <w:color w:val="000000"/>
          <w:sz w:val="24"/>
          <w:lang w:eastAsia="fr-FR"/>
        </w:rPr>
        <w:t>Il tient régulièrement la partie d’orgue d’œuvres symphoniques avec différents orchestres, notamment l’Orchestre Philharmonique de Radio France, l’Orchestre National de Montpellier, l’Orchestre Lyrique de Région Avignon-Provence et bien d’autres. Fondateur et Président de l’Association Orgue en Avignon et directeur artistique du Cycle de Musiques Sacrées du Festival d’Avignon il contribue ainsi à la mise en valeur et au rayonnement du Patrimoine Historique des orgues d’Avignon et de sa Région. Son vaste répertoire lui permet d’aborder une littérature très variée du 17</w:t>
      </w:r>
      <w:r w:rsidRPr="00666809">
        <w:rPr>
          <w:rFonts w:ascii="Times New Roman" w:eastAsia="Times New Roman" w:hAnsi="Times New Roman" w:cs="Times New Roman"/>
          <w:color w:val="000000"/>
          <w:sz w:val="24"/>
          <w:vertAlign w:val="superscript"/>
          <w:lang w:eastAsia="fr-FR"/>
        </w:rPr>
        <w:t xml:space="preserve">ème </w:t>
      </w:r>
      <w:r w:rsidRPr="00666809">
        <w:rPr>
          <w:rFonts w:ascii="Times New Roman" w:eastAsia="Times New Roman" w:hAnsi="Times New Roman" w:cs="Times New Roman"/>
          <w:color w:val="000000"/>
          <w:sz w:val="24"/>
          <w:lang w:eastAsia="fr-FR"/>
        </w:rPr>
        <w:t xml:space="preserve"> siècle à nos jours. Il vient de donner plusieurs concerts en interprétant l’intégrale du « Livr</w:t>
      </w:r>
      <w:r>
        <w:rPr>
          <w:rFonts w:ascii="Times New Roman" w:eastAsia="Times New Roman" w:hAnsi="Times New Roman" w:cs="Times New Roman"/>
          <w:color w:val="000000"/>
          <w:sz w:val="24"/>
          <w:lang w:eastAsia="fr-FR"/>
        </w:rPr>
        <w:t>e d’Orgue » d’Olivier Messiaen.</w:t>
      </w:r>
    </w:p>
    <w:p w:rsidR="00666809" w:rsidRPr="00666809" w:rsidRDefault="00666809" w:rsidP="00666809">
      <w:pPr>
        <w:spacing w:after="0" w:line="240" w:lineRule="auto"/>
        <w:jc w:val="both"/>
        <w:rPr>
          <w:rFonts w:ascii="Times New Roman" w:eastAsia="Times New Roman" w:hAnsi="Times New Roman" w:cs="Times New Roman"/>
          <w:color w:val="000000"/>
          <w:sz w:val="24"/>
          <w:lang w:eastAsia="fr-FR"/>
        </w:rPr>
      </w:pPr>
      <w:r w:rsidRPr="00666809">
        <w:rPr>
          <w:rFonts w:ascii="Times New Roman" w:eastAsia="Times New Roman" w:hAnsi="Times New Roman" w:cs="Times New Roman"/>
          <w:color w:val="000000"/>
          <w:sz w:val="24"/>
          <w:lang w:eastAsia="fr-FR"/>
        </w:rPr>
        <w:t xml:space="preserve">Il a enregistré plusieurs tomes de l’œuvre intégrale pour orgue de Johann </w:t>
      </w:r>
      <w:proofErr w:type="spellStart"/>
      <w:r w:rsidRPr="00666809">
        <w:rPr>
          <w:rFonts w:ascii="Times New Roman" w:eastAsia="Times New Roman" w:hAnsi="Times New Roman" w:cs="Times New Roman"/>
          <w:color w:val="000000"/>
          <w:sz w:val="24"/>
          <w:lang w:eastAsia="fr-FR"/>
        </w:rPr>
        <w:t>Sebastian</w:t>
      </w:r>
      <w:proofErr w:type="spellEnd"/>
      <w:r w:rsidRPr="00666809">
        <w:rPr>
          <w:rFonts w:ascii="Times New Roman" w:eastAsia="Times New Roman" w:hAnsi="Times New Roman" w:cs="Times New Roman"/>
          <w:color w:val="000000"/>
          <w:sz w:val="24"/>
          <w:lang w:eastAsia="fr-FR"/>
        </w:rPr>
        <w:t xml:space="preserve"> Bach et l’œuvre intégrale pour orgue de Johannes Brahms. Il a aussi participé aux anthologies « Toutes les couleurs de l’orgue » et « Nouvelles couleurs de l’orgue ». </w:t>
      </w:r>
    </w:p>
    <w:p w:rsidR="00666809" w:rsidRPr="00666809" w:rsidRDefault="00666809" w:rsidP="00666809">
      <w:pPr>
        <w:spacing w:after="0" w:line="240" w:lineRule="auto"/>
        <w:jc w:val="both"/>
        <w:rPr>
          <w:rFonts w:ascii="Times New Roman" w:eastAsia="Times New Roman" w:hAnsi="Times New Roman" w:cs="Times New Roman"/>
          <w:sz w:val="24"/>
          <w:szCs w:val="24"/>
          <w:lang w:eastAsia="fr-FR"/>
        </w:rPr>
      </w:pPr>
    </w:p>
    <w:p w:rsidR="00666809" w:rsidRPr="00666809" w:rsidRDefault="00666809" w:rsidP="00666809">
      <w:pPr>
        <w:spacing w:after="0" w:line="240" w:lineRule="auto"/>
        <w:jc w:val="both"/>
        <w:rPr>
          <w:rFonts w:ascii="Times New Roman" w:eastAsia="Times New Roman" w:hAnsi="Times New Roman" w:cs="Times New Roman"/>
          <w:sz w:val="24"/>
          <w:szCs w:val="24"/>
          <w:lang w:eastAsia="fr-FR"/>
        </w:rPr>
      </w:pPr>
      <w:r w:rsidRPr="00666809">
        <w:rPr>
          <w:rFonts w:ascii="Times New Roman" w:eastAsia="Times New Roman" w:hAnsi="Times New Roman" w:cs="Times New Roman"/>
          <w:sz w:val="24"/>
          <w:szCs w:val="24"/>
          <w:lang w:eastAsia="fr-FR"/>
        </w:rPr>
        <w:t xml:space="preserve">Luc </w:t>
      </w:r>
      <w:proofErr w:type="spellStart"/>
      <w:r w:rsidRPr="00666809">
        <w:rPr>
          <w:rFonts w:ascii="Times New Roman" w:eastAsia="Times New Roman" w:hAnsi="Times New Roman" w:cs="Times New Roman"/>
          <w:sz w:val="24"/>
          <w:szCs w:val="24"/>
          <w:lang w:eastAsia="fr-FR"/>
        </w:rPr>
        <w:t>Antonini</w:t>
      </w:r>
      <w:proofErr w:type="spellEnd"/>
      <w:r w:rsidRPr="00666809">
        <w:rPr>
          <w:rFonts w:ascii="Times New Roman" w:eastAsia="Times New Roman" w:hAnsi="Times New Roman" w:cs="Times New Roman"/>
          <w:sz w:val="24"/>
          <w:szCs w:val="24"/>
          <w:lang w:eastAsia="fr-FR"/>
        </w:rPr>
        <w:t xml:space="preserve"> est aussi compositeur. Il a écrit plusieurs messes, ainsi qu’une série de pièces pour orgue soliste intitulées « </w:t>
      </w:r>
      <w:proofErr w:type="spellStart"/>
      <w:r w:rsidRPr="00666809">
        <w:rPr>
          <w:rFonts w:ascii="Times New Roman" w:eastAsia="Times New Roman" w:hAnsi="Times New Roman" w:cs="Times New Roman"/>
          <w:i/>
          <w:iCs/>
          <w:sz w:val="24"/>
          <w:szCs w:val="24"/>
          <w:lang w:eastAsia="fr-FR"/>
        </w:rPr>
        <w:t>Dialogus</w:t>
      </w:r>
      <w:proofErr w:type="spellEnd"/>
      <w:r w:rsidRPr="00666809">
        <w:rPr>
          <w:rFonts w:ascii="Times New Roman" w:eastAsia="Times New Roman" w:hAnsi="Times New Roman" w:cs="Times New Roman"/>
          <w:sz w:val="24"/>
          <w:szCs w:val="24"/>
          <w:lang w:eastAsia="fr-FR"/>
        </w:rPr>
        <w:t xml:space="preserve"> », pour lesquelles il a obtenu en 2006 le prix Gaston </w:t>
      </w:r>
      <w:proofErr w:type="spellStart"/>
      <w:r w:rsidRPr="00666809">
        <w:rPr>
          <w:rFonts w:ascii="Times New Roman" w:eastAsia="Times New Roman" w:hAnsi="Times New Roman" w:cs="Times New Roman"/>
          <w:sz w:val="24"/>
          <w:szCs w:val="24"/>
          <w:lang w:eastAsia="fr-FR"/>
        </w:rPr>
        <w:t>Litaize</w:t>
      </w:r>
      <w:proofErr w:type="spellEnd"/>
      <w:r w:rsidRPr="00666809">
        <w:rPr>
          <w:rFonts w:ascii="Times New Roman" w:eastAsia="Times New Roman" w:hAnsi="Times New Roman" w:cs="Times New Roman"/>
          <w:sz w:val="24"/>
          <w:szCs w:val="24"/>
          <w:lang w:eastAsia="fr-FR"/>
        </w:rPr>
        <w:t xml:space="preserve"> (concours de composition de Saint Bertrand de Comminges). Il a écrit une œuvre pour quintette à vent et piano, qui a été créée en 2008 à Avignon dans le cadre des commémorations du Centenaire de la naissance d’Olivier Messiaen. </w:t>
      </w:r>
    </w:p>
    <w:p w:rsidR="00666809" w:rsidRPr="00666809" w:rsidRDefault="00666809" w:rsidP="00666809">
      <w:pPr>
        <w:spacing w:after="0" w:line="240" w:lineRule="auto"/>
        <w:jc w:val="both"/>
        <w:rPr>
          <w:rFonts w:ascii="Times New Roman" w:eastAsia="Times New Roman" w:hAnsi="Times New Roman" w:cs="Times New Roman"/>
          <w:sz w:val="24"/>
          <w:szCs w:val="24"/>
          <w:lang w:eastAsia="fr-FR"/>
        </w:rPr>
      </w:pPr>
    </w:p>
    <w:p w:rsidR="00666809" w:rsidRPr="00666809" w:rsidRDefault="00666809" w:rsidP="00666809">
      <w:pPr>
        <w:spacing w:after="0" w:line="240" w:lineRule="auto"/>
        <w:jc w:val="both"/>
        <w:rPr>
          <w:rFonts w:ascii="Times New Roman" w:eastAsia="Times New Roman" w:hAnsi="Times New Roman" w:cs="Times New Roman"/>
          <w:sz w:val="24"/>
          <w:szCs w:val="24"/>
          <w:lang w:eastAsia="fr-FR"/>
        </w:rPr>
      </w:pPr>
      <w:r w:rsidRPr="00666809">
        <w:rPr>
          <w:rFonts w:ascii="Times New Roman" w:eastAsia="Times New Roman" w:hAnsi="Times New Roman" w:cs="Times New Roman"/>
          <w:sz w:val="24"/>
          <w:szCs w:val="24"/>
          <w:lang w:eastAsia="fr-FR"/>
        </w:rPr>
        <w:t xml:space="preserve">Il a orchestré les </w:t>
      </w:r>
      <w:r w:rsidRPr="00666809">
        <w:rPr>
          <w:rFonts w:ascii="Times New Roman" w:eastAsia="Times New Roman" w:hAnsi="Times New Roman" w:cs="Times New Roman"/>
          <w:i/>
          <w:iCs/>
          <w:sz w:val="24"/>
          <w:szCs w:val="24"/>
          <w:lang w:eastAsia="fr-FR"/>
        </w:rPr>
        <w:t>Trois Danses pour orgue</w:t>
      </w:r>
      <w:r w:rsidRPr="00666809">
        <w:rPr>
          <w:rFonts w:ascii="Times New Roman" w:eastAsia="Times New Roman" w:hAnsi="Times New Roman" w:cs="Times New Roman"/>
          <w:sz w:val="24"/>
          <w:szCs w:val="24"/>
          <w:lang w:eastAsia="fr-FR"/>
        </w:rPr>
        <w:t xml:space="preserve"> de Jehan Alain, créées par l’Orchestre National du Capitole de Toulouse dans le cadre du Festival 2007 Toulouse les Orgues. Une nouvelle version de cette orchestration sera créée en mars 2011 par l’Orchestre National d’Ile de France dans le cadre de la Commémoration Nationale de la naissance de Jehan Alain à Saint-Germain- en-Laye. </w:t>
      </w:r>
    </w:p>
    <w:p w:rsidR="00666809" w:rsidRPr="00666809" w:rsidRDefault="00666809" w:rsidP="00666809">
      <w:pPr>
        <w:spacing w:after="0" w:line="240" w:lineRule="auto"/>
        <w:jc w:val="both"/>
        <w:rPr>
          <w:rFonts w:ascii="Times New Roman" w:eastAsia="Times New Roman" w:hAnsi="Times New Roman" w:cs="Times New Roman"/>
          <w:sz w:val="24"/>
          <w:szCs w:val="24"/>
          <w:lang w:eastAsia="fr-FR"/>
        </w:rPr>
      </w:pPr>
    </w:p>
    <w:p w:rsidR="00666809" w:rsidRPr="00666809" w:rsidRDefault="00666809" w:rsidP="00666809">
      <w:pPr>
        <w:spacing w:after="0" w:line="240" w:lineRule="auto"/>
        <w:jc w:val="both"/>
        <w:rPr>
          <w:rFonts w:ascii="Times New Roman" w:eastAsia="Times New Roman" w:hAnsi="Times New Roman" w:cs="Times New Roman"/>
          <w:lang w:eastAsia="fr-FR"/>
        </w:rPr>
      </w:pPr>
      <w:r w:rsidRPr="00666809">
        <w:rPr>
          <w:rFonts w:ascii="Times New Roman" w:eastAsia="Times New Roman" w:hAnsi="Times New Roman" w:cs="Times New Roman"/>
          <w:color w:val="000000"/>
          <w:sz w:val="24"/>
          <w:lang w:eastAsia="fr-FR"/>
        </w:rPr>
        <w:t xml:space="preserve">Les Trois pièces pour orgue, </w:t>
      </w:r>
      <w:r w:rsidRPr="00666809">
        <w:rPr>
          <w:rFonts w:ascii="Times New Roman" w:eastAsia="Times New Roman" w:hAnsi="Times New Roman" w:cs="Times New Roman"/>
          <w:i/>
          <w:iCs/>
          <w:color w:val="000000"/>
          <w:sz w:val="24"/>
          <w:lang w:eastAsia="fr-FR"/>
        </w:rPr>
        <w:t>Prélude</w:t>
      </w:r>
      <w:r w:rsidRPr="00666809">
        <w:rPr>
          <w:rFonts w:ascii="Times New Roman" w:eastAsia="Times New Roman" w:hAnsi="Times New Roman" w:cs="Times New Roman"/>
          <w:color w:val="000000"/>
          <w:sz w:val="24"/>
          <w:lang w:eastAsia="fr-FR"/>
        </w:rPr>
        <w:t xml:space="preserve">, </w:t>
      </w:r>
      <w:r w:rsidRPr="00666809">
        <w:rPr>
          <w:rFonts w:ascii="Times New Roman" w:eastAsia="Times New Roman" w:hAnsi="Times New Roman" w:cs="Times New Roman"/>
          <w:i/>
          <w:iCs/>
          <w:color w:val="000000"/>
          <w:sz w:val="24"/>
          <w:lang w:eastAsia="fr-FR"/>
        </w:rPr>
        <w:t>Interlude</w:t>
      </w:r>
      <w:r w:rsidRPr="00666809">
        <w:rPr>
          <w:rFonts w:ascii="Times New Roman" w:eastAsia="Times New Roman" w:hAnsi="Times New Roman" w:cs="Times New Roman"/>
          <w:color w:val="000000"/>
          <w:sz w:val="24"/>
          <w:lang w:eastAsia="fr-FR"/>
        </w:rPr>
        <w:t xml:space="preserve"> et </w:t>
      </w:r>
      <w:r w:rsidRPr="00666809">
        <w:rPr>
          <w:rFonts w:ascii="Times New Roman" w:eastAsia="Times New Roman" w:hAnsi="Times New Roman" w:cs="Times New Roman"/>
          <w:i/>
          <w:iCs/>
          <w:color w:val="000000"/>
          <w:sz w:val="24"/>
          <w:lang w:eastAsia="fr-FR"/>
        </w:rPr>
        <w:t>Postlude</w:t>
      </w:r>
      <w:r w:rsidRPr="00666809">
        <w:rPr>
          <w:rFonts w:ascii="Times New Roman" w:eastAsia="Times New Roman" w:hAnsi="Times New Roman" w:cs="Times New Roman"/>
          <w:color w:val="000000"/>
          <w:sz w:val="24"/>
          <w:lang w:eastAsia="fr-FR"/>
        </w:rPr>
        <w:t xml:space="preserve"> d’après la </w:t>
      </w:r>
      <w:r w:rsidRPr="00666809">
        <w:rPr>
          <w:rFonts w:ascii="Times New Roman" w:eastAsia="Times New Roman" w:hAnsi="Times New Roman" w:cs="Times New Roman"/>
          <w:i/>
          <w:iCs/>
          <w:color w:val="000000"/>
          <w:sz w:val="24"/>
          <w:lang w:eastAsia="fr-FR"/>
        </w:rPr>
        <w:t xml:space="preserve">messe Lux et </w:t>
      </w:r>
      <w:proofErr w:type="spellStart"/>
      <w:r w:rsidRPr="00666809">
        <w:rPr>
          <w:rFonts w:ascii="Times New Roman" w:eastAsia="Times New Roman" w:hAnsi="Times New Roman" w:cs="Times New Roman"/>
          <w:i/>
          <w:iCs/>
          <w:color w:val="000000"/>
          <w:sz w:val="24"/>
          <w:lang w:eastAsia="fr-FR"/>
        </w:rPr>
        <w:t>Origo</w:t>
      </w:r>
      <w:proofErr w:type="spellEnd"/>
      <w:r w:rsidRPr="00666809">
        <w:rPr>
          <w:rFonts w:ascii="Times New Roman" w:eastAsia="Times New Roman" w:hAnsi="Times New Roman" w:cs="Times New Roman"/>
          <w:color w:val="000000"/>
          <w:sz w:val="24"/>
          <w:lang w:eastAsia="fr-FR"/>
        </w:rPr>
        <w:t xml:space="preserve"> viennent d’être éditées aux éditions </w:t>
      </w:r>
      <w:proofErr w:type="spellStart"/>
      <w:r w:rsidRPr="00666809">
        <w:rPr>
          <w:rFonts w:ascii="Times New Roman" w:eastAsia="Times New Roman" w:hAnsi="Times New Roman" w:cs="Times New Roman"/>
          <w:color w:val="000000"/>
          <w:sz w:val="24"/>
          <w:lang w:eastAsia="fr-FR"/>
        </w:rPr>
        <w:t>Doblinger</w:t>
      </w:r>
      <w:proofErr w:type="spellEnd"/>
      <w:r w:rsidRPr="00666809">
        <w:rPr>
          <w:rFonts w:ascii="Times New Roman" w:eastAsia="Times New Roman" w:hAnsi="Times New Roman" w:cs="Times New Roman"/>
          <w:color w:val="000000"/>
          <w:sz w:val="24"/>
          <w:lang w:eastAsia="fr-FR"/>
        </w:rPr>
        <w:t xml:space="preserve"> à l’initiative </w:t>
      </w:r>
      <w:proofErr w:type="gramStart"/>
      <w:r w:rsidRPr="00666809">
        <w:rPr>
          <w:rFonts w:ascii="Times New Roman" w:eastAsia="Times New Roman" w:hAnsi="Times New Roman" w:cs="Times New Roman"/>
          <w:color w:val="000000"/>
          <w:sz w:val="24"/>
          <w:lang w:eastAsia="fr-FR"/>
        </w:rPr>
        <w:t xml:space="preserve">de </w:t>
      </w:r>
      <w:proofErr w:type="spellStart"/>
      <w:r w:rsidRPr="00666809">
        <w:rPr>
          <w:rFonts w:ascii="Times New Roman" w:eastAsia="Times New Roman" w:hAnsi="Times New Roman" w:cs="Times New Roman"/>
          <w:color w:val="000000"/>
          <w:sz w:val="24"/>
          <w:lang w:eastAsia="fr-FR"/>
        </w:rPr>
        <w:t>European</w:t>
      </w:r>
      <w:proofErr w:type="spellEnd"/>
      <w:proofErr w:type="gramEnd"/>
      <w:r w:rsidRPr="00666809">
        <w:rPr>
          <w:rFonts w:ascii="Times New Roman" w:eastAsia="Times New Roman" w:hAnsi="Times New Roman" w:cs="Times New Roman"/>
          <w:color w:val="000000"/>
          <w:sz w:val="24"/>
          <w:lang w:eastAsia="fr-FR"/>
        </w:rPr>
        <w:t xml:space="preserve"> </w:t>
      </w:r>
      <w:proofErr w:type="spellStart"/>
      <w:r w:rsidRPr="00666809">
        <w:rPr>
          <w:rFonts w:ascii="Times New Roman" w:eastAsia="Times New Roman" w:hAnsi="Times New Roman" w:cs="Times New Roman"/>
          <w:color w:val="000000"/>
          <w:sz w:val="24"/>
          <w:lang w:eastAsia="fr-FR"/>
        </w:rPr>
        <w:t>Cities</w:t>
      </w:r>
      <w:proofErr w:type="spellEnd"/>
      <w:r w:rsidRPr="00666809">
        <w:rPr>
          <w:rFonts w:ascii="Times New Roman" w:eastAsia="Times New Roman" w:hAnsi="Times New Roman" w:cs="Times New Roman"/>
          <w:color w:val="000000"/>
          <w:sz w:val="24"/>
          <w:lang w:eastAsia="fr-FR"/>
        </w:rPr>
        <w:t xml:space="preserve"> of </w:t>
      </w:r>
      <w:proofErr w:type="spellStart"/>
      <w:r w:rsidRPr="00666809">
        <w:rPr>
          <w:rFonts w:ascii="Times New Roman" w:eastAsia="Times New Roman" w:hAnsi="Times New Roman" w:cs="Times New Roman"/>
          <w:color w:val="000000"/>
          <w:sz w:val="24"/>
          <w:lang w:eastAsia="fr-FR"/>
        </w:rPr>
        <w:t>Historical</w:t>
      </w:r>
      <w:proofErr w:type="spellEnd"/>
      <w:r w:rsidRPr="00666809">
        <w:rPr>
          <w:rFonts w:ascii="Times New Roman" w:eastAsia="Times New Roman" w:hAnsi="Times New Roman" w:cs="Times New Roman"/>
          <w:color w:val="000000"/>
          <w:sz w:val="24"/>
          <w:lang w:eastAsia="fr-FR"/>
        </w:rPr>
        <w:t xml:space="preserve"> </w:t>
      </w:r>
      <w:proofErr w:type="spellStart"/>
      <w:r w:rsidRPr="00666809">
        <w:rPr>
          <w:rFonts w:ascii="Times New Roman" w:eastAsia="Times New Roman" w:hAnsi="Times New Roman" w:cs="Times New Roman"/>
          <w:color w:val="000000"/>
          <w:sz w:val="24"/>
          <w:lang w:eastAsia="fr-FR"/>
        </w:rPr>
        <w:t>Organs</w:t>
      </w:r>
      <w:proofErr w:type="spellEnd"/>
      <w:r w:rsidRPr="00666809">
        <w:rPr>
          <w:rFonts w:ascii="Times New Roman" w:eastAsia="Times New Roman" w:hAnsi="Times New Roman" w:cs="Times New Roman"/>
          <w:color w:val="000000"/>
          <w:sz w:val="24"/>
          <w:lang w:eastAsia="fr-FR"/>
        </w:rPr>
        <w:t xml:space="preserve"> dans le recueil intitulé </w:t>
      </w:r>
      <w:proofErr w:type="spellStart"/>
      <w:r w:rsidRPr="00666809">
        <w:rPr>
          <w:rFonts w:ascii="Times New Roman" w:eastAsia="Times New Roman" w:hAnsi="Times New Roman" w:cs="Times New Roman"/>
          <w:color w:val="000000"/>
          <w:sz w:val="24"/>
          <w:lang w:eastAsia="fr-FR"/>
        </w:rPr>
        <w:t>Nuovi</w:t>
      </w:r>
      <w:proofErr w:type="spellEnd"/>
      <w:r w:rsidRPr="00666809">
        <w:rPr>
          <w:rFonts w:ascii="Times New Roman" w:eastAsia="Times New Roman" w:hAnsi="Times New Roman" w:cs="Times New Roman"/>
          <w:color w:val="000000"/>
          <w:sz w:val="24"/>
          <w:lang w:eastAsia="fr-FR"/>
        </w:rPr>
        <w:t xml:space="preserve"> Fiori </w:t>
      </w:r>
      <w:proofErr w:type="spellStart"/>
      <w:r w:rsidRPr="00666809">
        <w:rPr>
          <w:rFonts w:ascii="Times New Roman" w:eastAsia="Times New Roman" w:hAnsi="Times New Roman" w:cs="Times New Roman"/>
          <w:color w:val="000000"/>
          <w:sz w:val="24"/>
          <w:lang w:eastAsia="fr-FR"/>
        </w:rPr>
        <w:t>Musicali</w:t>
      </w:r>
      <w:proofErr w:type="spellEnd"/>
      <w:r w:rsidRPr="00666809">
        <w:rPr>
          <w:rFonts w:ascii="Times New Roman" w:eastAsia="Times New Roman" w:hAnsi="Times New Roman" w:cs="Times New Roman"/>
          <w:color w:val="000000"/>
          <w:lang w:eastAsia="fr-FR"/>
        </w:rPr>
        <w:t xml:space="preserve">. </w:t>
      </w:r>
    </w:p>
    <w:p w:rsidR="00666809" w:rsidRPr="00666809" w:rsidRDefault="00666809" w:rsidP="00666809">
      <w:pPr>
        <w:spacing w:after="0" w:line="240" w:lineRule="auto"/>
        <w:jc w:val="both"/>
        <w:rPr>
          <w:rFonts w:ascii="Times New Roman" w:eastAsia="Times New Roman" w:hAnsi="Times New Roman" w:cs="Times New Roman"/>
          <w:lang w:eastAsia="fr-FR"/>
        </w:rPr>
      </w:pPr>
    </w:p>
    <w:p w:rsidR="00666809" w:rsidRPr="00666809" w:rsidRDefault="00666809" w:rsidP="00666809">
      <w:pPr>
        <w:spacing w:after="0" w:line="240" w:lineRule="auto"/>
        <w:rPr>
          <w:rFonts w:ascii="Times New Roman" w:eastAsia="Times New Roman" w:hAnsi="Times New Roman" w:cs="Times New Roman"/>
          <w:b/>
          <w:i/>
          <w:sz w:val="24"/>
          <w:szCs w:val="24"/>
          <w:lang w:eastAsia="fr-FR"/>
        </w:rPr>
      </w:pPr>
    </w:p>
    <w:p w:rsidR="00666809" w:rsidRPr="00666809" w:rsidRDefault="00666809" w:rsidP="00666809">
      <w:pPr>
        <w:spacing w:after="0" w:line="240" w:lineRule="auto"/>
        <w:rPr>
          <w:rFonts w:ascii="Times New Roman" w:eastAsia="Times New Roman" w:hAnsi="Times New Roman" w:cs="Times New Roman"/>
          <w:b/>
          <w:i/>
          <w:sz w:val="24"/>
          <w:szCs w:val="24"/>
          <w:lang w:eastAsia="fr-FR"/>
        </w:rPr>
      </w:pPr>
    </w:p>
    <w:p w:rsidR="00666809" w:rsidRPr="00666809" w:rsidRDefault="00666809" w:rsidP="00666809">
      <w:pPr>
        <w:spacing w:after="0" w:line="240" w:lineRule="auto"/>
        <w:rPr>
          <w:rFonts w:ascii="Times New Roman" w:eastAsia="Times New Roman" w:hAnsi="Times New Roman" w:cs="Times New Roman"/>
          <w:b/>
          <w:i/>
          <w:sz w:val="24"/>
          <w:szCs w:val="24"/>
          <w:lang w:eastAsia="fr-FR"/>
        </w:rPr>
      </w:pPr>
    </w:p>
    <w:p w:rsidR="00F2771C" w:rsidRDefault="00F2771C"/>
    <w:sectPr w:rsidR="00F277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09"/>
    <w:rsid w:val="00666809"/>
    <w:rsid w:val="00F277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668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68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668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68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471</Words>
  <Characters>2592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Claude</dc:creator>
  <cp:lastModifiedBy>Marie Claude</cp:lastModifiedBy>
  <cp:revision>1</cp:revision>
  <dcterms:created xsi:type="dcterms:W3CDTF">2011-03-10T15:19:00Z</dcterms:created>
  <dcterms:modified xsi:type="dcterms:W3CDTF">2011-03-10T15:35:00Z</dcterms:modified>
</cp:coreProperties>
</file>